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4E" w:rsidRDefault="0030537A" w:rsidP="003053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Valorile de contract pentru </w:t>
      </w:r>
      <w:r w:rsidR="00A3064E" w:rsidRPr="00A3064E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Programe/Subprograme Naţionale de Sănătate derulate la nivelul unităţilor sanitare din judeţul Satu Mare </w:t>
      </w:r>
      <w:r w:rsidR="00A3064E" w:rsidRPr="00A3064E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:rsidR="0030537A" w:rsidRPr="00A3064E" w:rsidRDefault="0030537A" w:rsidP="003053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3064E" w:rsidRPr="00A3064E" w:rsidRDefault="00A3064E" w:rsidP="00A3064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3064E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Spitalul Judeţean de Urgenţă Satu Mare</w:t>
      </w:r>
    </w:p>
    <w:p w:rsidR="00A3064E" w:rsidRPr="00A3064E" w:rsidRDefault="00A3064E" w:rsidP="00A3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3064E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P 3 : Programul naţional de oncologie</w:t>
      </w:r>
      <w:r w:rsidR="00ED794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:</w:t>
      </w:r>
      <w:r w:rsidR="00ED794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="00ED794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  <w:t>2.130.000 lei</w:t>
      </w:r>
    </w:p>
    <w:p w:rsidR="00A3064E" w:rsidRDefault="00A3064E" w:rsidP="00A3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A3064E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P 5 : Programul naţional de diabet zaharat</w:t>
      </w:r>
      <w:r w:rsidR="00ED794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:</w:t>
      </w:r>
    </w:p>
    <w:p w:rsidR="00ED7949" w:rsidRDefault="00ED7949" w:rsidP="00A3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  <w:t>Medicamente 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  <w:t xml:space="preserve">     15.000 lei</w:t>
      </w:r>
    </w:p>
    <w:p w:rsidR="00ED7949" w:rsidRPr="00A3064E" w:rsidRDefault="00ED7949" w:rsidP="00A3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  <w:t>Materiale – pompe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  <w:t xml:space="preserve">     14.000 lei</w:t>
      </w:r>
    </w:p>
    <w:p w:rsidR="00A3064E" w:rsidRDefault="00A3064E" w:rsidP="00A3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A3064E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P 6.1: Programul naţional de diagnostic şi tratament pentru boli rare : Hemofilie </w:t>
      </w:r>
      <w:r w:rsidR="00ED794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:</w:t>
      </w:r>
    </w:p>
    <w:p w:rsidR="00ED7949" w:rsidRDefault="00ED7949" w:rsidP="00A3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  <w:t>Hemofilie „ on demand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  <w:t xml:space="preserve">     26.000 lei</w:t>
      </w:r>
    </w:p>
    <w:p w:rsidR="00ED7949" w:rsidRPr="00A3064E" w:rsidRDefault="00ED7949" w:rsidP="00A3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  <w:t>Hemofilie profilaxie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  <w:t xml:space="preserve">     67.000 lei</w:t>
      </w:r>
    </w:p>
    <w:p w:rsidR="00A3064E" w:rsidRPr="00A3064E" w:rsidRDefault="00A3064E" w:rsidP="00A3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3064E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P 6.15: Programul naţional de diagnostic şi tratament pentru boli rare : Sindrom de imunodeficienţă primară</w:t>
      </w:r>
      <w:r w:rsidR="00ED794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:</w:t>
      </w:r>
      <w:r w:rsidR="00ED794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="00ED794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="00ED794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="00ED794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  <w:t>102.000 lei</w:t>
      </w:r>
    </w:p>
    <w:p w:rsidR="00A3064E" w:rsidRPr="00A3064E" w:rsidRDefault="00A3064E" w:rsidP="00A3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3064E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P 8: Programul naţional de ortopedie</w:t>
      </w:r>
      <w:r w:rsidR="00ED794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:</w:t>
      </w:r>
      <w:r w:rsidR="00ED794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="00ED794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  <w:t>419.000 lei</w:t>
      </w:r>
    </w:p>
    <w:p w:rsidR="00A3064E" w:rsidRDefault="00A3064E" w:rsidP="00A3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A3064E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P 11: Programul naţional de supleere a funcţiei renale la bolnavii cu insuficienţă renală cronică</w:t>
      </w:r>
      <w:r w:rsidR="00ED794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:</w:t>
      </w:r>
      <w:r w:rsidR="00ED794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="00ED794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="00ED794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="00ED794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="00ED794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="00ED794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  <w:t>797.000 lei</w:t>
      </w:r>
    </w:p>
    <w:p w:rsidR="0030537A" w:rsidRDefault="0030537A" w:rsidP="0030537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A3064E" w:rsidRDefault="00A3064E" w:rsidP="00A3064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A3064E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SC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Fresenius Nephrocare Romania SRL</w:t>
      </w:r>
    </w:p>
    <w:p w:rsidR="00A3064E" w:rsidRPr="00A3064E" w:rsidRDefault="00A3064E" w:rsidP="00A3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A3064E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P 11: Programul naţional de supleere a funcţiei renale la bolnavii cu insuficienţă renală cronică</w:t>
      </w:r>
      <w:r w:rsidR="00ED794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:</w:t>
      </w:r>
      <w:r w:rsidR="00ED794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="00ED794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="00ED794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="00ED794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="00ED794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  <w:t xml:space="preserve">         6.486.456 lei</w:t>
      </w:r>
    </w:p>
    <w:p w:rsidR="0030537A" w:rsidRPr="0030537A" w:rsidRDefault="0030537A" w:rsidP="003053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3064E" w:rsidRPr="00A3064E" w:rsidRDefault="00A3064E" w:rsidP="00A30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3064E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Spitalul Municipal Carei</w:t>
      </w:r>
    </w:p>
    <w:p w:rsidR="00A3064E" w:rsidRPr="00A3064E" w:rsidRDefault="00A3064E" w:rsidP="00A30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3064E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P 8: Programul naţional de ortopedie</w:t>
      </w:r>
      <w:r w:rsidR="00ED794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:</w:t>
      </w:r>
      <w:r w:rsidR="00ED794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="00ED794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  <w:t xml:space="preserve">  78.000 lei</w:t>
      </w:r>
    </w:p>
    <w:p w:rsidR="0030537A" w:rsidRPr="0030537A" w:rsidRDefault="0030537A" w:rsidP="003053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3064E" w:rsidRPr="00A3064E" w:rsidRDefault="00A3064E" w:rsidP="00A30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3064E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Spitalul Orăşenesc Negreşti Oaş</w:t>
      </w:r>
    </w:p>
    <w:p w:rsidR="00136F92" w:rsidRDefault="00A3064E" w:rsidP="0030537A">
      <w:pPr>
        <w:spacing w:before="100" w:beforeAutospacing="1" w:after="100" w:afterAutospacing="1" w:line="240" w:lineRule="auto"/>
      </w:pPr>
      <w:r w:rsidRPr="00A3064E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P 8: Programul naţional de ortopedie</w:t>
      </w:r>
      <w:r w:rsidR="00ED794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:</w:t>
      </w:r>
      <w:r w:rsidR="00ED794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  <w:r w:rsidR="00ED794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  <w:t xml:space="preserve">  12.000 lei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</w:r>
    </w:p>
    <w:sectPr w:rsidR="00136F92" w:rsidSect="0030537A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4E96"/>
    <w:multiLevelType w:val="multilevel"/>
    <w:tmpl w:val="1F78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F2BB6"/>
    <w:multiLevelType w:val="hybridMultilevel"/>
    <w:tmpl w:val="26A4A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DA0EBA"/>
    <w:multiLevelType w:val="hybridMultilevel"/>
    <w:tmpl w:val="E182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D7D4F"/>
    <w:multiLevelType w:val="multilevel"/>
    <w:tmpl w:val="6B8A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3064E"/>
    <w:rsid w:val="00031D04"/>
    <w:rsid w:val="00136F92"/>
    <w:rsid w:val="0030537A"/>
    <w:rsid w:val="00A3064E"/>
    <w:rsid w:val="00ED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064E"/>
    <w:rPr>
      <w:b/>
      <w:bCs/>
    </w:rPr>
  </w:style>
  <w:style w:type="paragraph" w:styleId="ListParagraph">
    <w:name w:val="List Paragraph"/>
    <w:basedOn w:val="Normal"/>
    <w:uiPriority w:val="34"/>
    <w:qFormat/>
    <w:rsid w:val="00A30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6F467-B137-4E86-A265-3EF30712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Otilia</dc:creator>
  <cp:lastModifiedBy>Otilia</cp:lastModifiedBy>
  <cp:revision>2</cp:revision>
  <dcterms:created xsi:type="dcterms:W3CDTF">2015-06-26T07:24:00Z</dcterms:created>
  <dcterms:modified xsi:type="dcterms:W3CDTF">2015-06-26T08:00:00Z</dcterms:modified>
</cp:coreProperties>
</file>